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ANNUAL GENERAL MEETING </w:t>
      </w:r>
    </w:p>
    <w:p w:rsidR="00000000" w:rsidDel="00000000" w:rsidP="00000000" w:rsidRDefault="00000000" w:rsidRPr="00000000" w14:paraId="00000003">
      <w:pPr>
        <w:pStyle w:val="Heading2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ELECTION OF EXECUTIVE COMMITTEE 2020/21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30" w:hanging="27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Notice is given that the Annual General Meeting will take place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0-19:00 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Thursday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Ap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ril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The meeting will be held as a video/telephone conference as a result of restrictions related to Covid-19. These arrangements for the AGM have been approved by CIHT headquarters so long as there are at least 10 CIHT members in attendance.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3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Arial" w:cs="Arial" w:eastAsia="Arial" w:hAnsi="Arial"/>
                <w:color w:val="309ddc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9404d"/>
                <w:sz w:val="21"/>
                <w:szCs w:val="21"/>
                <w:rtl w:val="0"/>
              </w:rPr>
              <w:t xml:space="preserve">Join from your computer, tablet or smartphone: </w:t>
            </w:r>
            <w:hyperlink r:id="rId6">
              <w:r w:rsidDel="00000000" w:rsidR="00000000" w:rsidRPr="00000000">
                <w:rPr>
                  <w:rFonts w:ascii="Arial" w:cs="Arial" w:eastAsia="Arial" w:hAnsi="Arial"/>
                  <w:color w:val="309ddc"/>
                  <w:sz w:val="21"/>
                  <w:szCs w:val="21"/>
                  <w:rtl w:val="0"/>
                </w:rPr>
                <w:t xml:space="preserve">https://global.gotomeeting.com/join/221395301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Arial" w:cs="Arial" w:eastAsia="Arial" w:hAnsi="Arial"/>
                <w:color w:val="309ddc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9404d"/>
                <w:sz w:val="21"/>
                <w:szCs w:val="21"/>
                <w:rtl w:val="0"/>
              </w:rPr>
              <w:t xml:space="preserve">Join using your phone (audio only):</w:t>
            </w:r>
            <w:r w:rsidDel="00000000" w:rsidR="00000000" w:rsidRPr="00000000">
              <w:rPr>
                <w:rFonts w:ascii="Arial" w:cs="Arial" w:eastAsia="Arial" w:hAnsi="Arial"/>
                <w:color w:val="475163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09ddc"/>
                <w:sz w:val="21"/>
                <w:szCs w:val="21"/>
                <w:rtl w:val="0"/>
              </w:rPr>
              <w:t xml:space="preserve">+44 330 221 0097</w:t>
            </w:r>
          </w:p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Arial" w:cs="Arial" w:eastAsia="Arial" w:hAnsi="Arial"/>
                <w:color w:val="39404d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9404d"/>
                <w:sz w:val="21"/>
                <w:szCs w:val="21"/>
                <w:rtl w:val="0"/>
              </w:rPr>
              <w:t xml:space="preserve">Access Code: </w:t>
            </w:r>
            <w:r w:rsidDel="00000000" w:rsidR="00000000" w:rsidRPr="00000000">
              <w:rPr>
                <w:rFonts w:ascii="Arial" w:cs="Arial" w:eastAsia="Arial" w:hAnsi="Arial"/>
                <w:color w:val="39404d"/>
                <w:sz w:val="21"/>
                <w:szCs w:val="21"/>
                <w:rtl w:val="0"/>
              </w:rPr>
              <w:t xml:space="preserve">221-395-301</w:t>
            </w:r>
          </w:p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Arial" w:cs="Arial" w:eastAsia="Arial" w:hAnsi="Arial"/>
                <w:b w:val="1"/>
                <w:color w:val="39404d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475163"/>
                <w:sz w:val="21"/>
                <w:szCs w:val="21"/>
                <w:rtl w:val="0"/>
              </w:rPr>
              <w:t xml:space="preserve">New to GoToMeeting? Get the app now and be ready when your first meeting starts: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color w:val="309ddc"/>
                  <w:sz w:val="21"/>
                  <w:szCs w:val="21"/>
                  <w:rtl w:val="0"/>
                </w:rPr>
                <w:t xml:space="preserve">https://global.gotomeeting.com/install/221395301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3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16" w:right="-1192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30" w:hanging="27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accordance with Region by-laws, nominations are invited from any member of the Region.  Each nomination must be supported by four Region members and accompanied by a signed declaration that the nominee is willing to serve if elected.  The nominee and supporters must be fully paid up members of CIHT.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16" w:right="-1192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16" w:right="-1192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-1192" w:hanging="27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Nominations are invited for the following roles for the Cymru Wales region: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16" w:right="-1192" w:firstLine="0"/>
        <w:jc w:val="left"/>
        <w:rPr>
          <w:rFonts w:ascii="Arial" w:cs="Arial" w:eastAsia="Arial" w:hAnsi="Arial"/>
          <w:sz w:val="22"/>
          <w:szCs w:val="22"/>
        </w:rPr>
        <w:sectPr>
          <w:headerReference r:id="rId8" w:type="default"/>
          <w:footerReference r:id="rId9" w:type="default"/>
          <w:pgSz w:h="16838" w:w="11906"/>
          <w:pgMar w:bottom="630" w:top="864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1192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Secretary</w:t>
      </w:r>
    </w:p>
    <w:p w:rsidR="00000000" w:rsidDel="00000000" w:rsidP="00000000" w:rsidRDefault="00000000" w:rsidRPr="00000000" w14:paraId="00000014">
      <w:pPr>
        <w:ind w:right="-1192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Vice Secretary</w:t>
      </w:r>
    </w:p>
    <w:p w:rsidR="00000000" w:rsidDel="00000000" w:rsidP="00000000" w:rsidRDefault="00000000" w:rsidRPr="00000000" w14:paraId="00000015">
      <w:pPr>
        <w:ind w:right="-1192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Treasurer</w:t>
      </w:r>
    </w:p>
    <w:p w:rsidR="00000000" w:rsidDel="00000000" w:rsidP="00000000" w:rsidRDefault="00000000" w:rsidRPr="00000000" w14:paraId="00000016">
      <w:pPr>
        <w:ind w:right="-1192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Vice Treasurer</w:t>
      </w:r>
    </w:p>
    <w:p w:rsidR="00000000" w:rsidDel="00000000" w:rsidP="00000000" w:rsidRDefault="00000000" w:rsidRPr="00000000" w14:paraId="00000017">
      <w:pPr>
        <w:ind w:right="-119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-119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Web officer North</w:t>
      </w:r>
    </w:p>
    <w:p w:rsidR="00000000" w:rsidDel="00000000" w:rsidP="00000000" w:rsidRDefault="00000000" w:rsidRPr="00000000" w14:paraId="00000019">
      <w:pPr>
        <w:ind w:right="-119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Web officer South </w:t>
      </w:r>
    </w:p>
    <w:p w:rsidR="00000000" w:rsidDel="00000000" w:rsidP="00000000" w:rsidRDefault="00000000" w:rsidRPr="00000000" w14:paraId="0000001A">
      <w:pPr>
        <w:ind w:right="-119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Recruitment Officer North  </w:t>
      </w:r>
    </w:p>
    <w:p w:rsidR="00000000" w:rsidDel="00000000" w:rsidP="00000000" w:rsidRDefault="00000000" w:rsidRPr="00000000" w14:paraId="0000001B">
      <w:pPr>
        <w:ind w:right="-119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Recruitment Officer South</w:t>
      </w:r>
    </w:p>
    <w:p w:rsidR="00000000" w:rsidDel="00000000" w:rsidP="00000000" w:rsidRDefault="00000000" w:rsidRPr="00000000" w14:paraId="0000001C">
      <w:pPr>
        <w:ind w:right="-119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-119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-119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Events Officer North</w:t>
      </w:r>
    </w:p>
    <w:p w:rsidR="00000000" w:rsidDel="00000000" w:rsidP="00000000" w:rsidRDefault="00000000" w:rsidRPr="00000000" w14:paraId="0000001F">
      <w:pPr>
        <w:ind w:right="-119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Events Officer South</w:t>
      </w:r>
    </w:p>
    <w:p w:rsidR="00000000" w:rsidDel="00000000" w:rsidP="00000000" w:rsidRDefault="00000000" w:rsidRPr="00000000" w14:paraId="00000020">
      <w:pPr>
        <w:ind w:right="-119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Ordinary Committee Member</w:t>
      </w:r>
    </w:p>
    <w:p w:rsidR="00000000" w:rsidDel="00000000" w:rsidP="00000000" w:rsidRDefault="00000000" w:rsidRPr="00000000" w14:paraId="00000021">
      <w:pPr>
        <w:ind w:left="-426" w:right="-1192" w:hanging="424.99999999999994"/>
        <w:rPr>
          <w:rFonts w:ascii="Arial" w:cs="Arial" w:eastAsia="Arial" w:hAnsi="Arial"/>
        </w:rPr>
        <w:sectPr>
          <w:type w:val="continuous"/>
          <w:pgSz w:h="16838" w:w="11906"/>
          <w:pgMar w:bottom="630" w:top="864" w:left="1440" w:right="1440" w:header="720" w:footer="720"/>
          <w:cols w:equalWidth="0" w:num="3">
            <w:col w:space="259" w:w="2835.9999999999995"/>
            <w:col w:space="259" w:w="2835.9999999999995"/>
            <w:col w:space="0" w:w="2835.999999999999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270" w:right="-1192" w:hanging="27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Current committee members who wish to remain in position are also required to complete a nomination form.</w:t>
      </w:r>
    </w:p>
    <w:p w:rsidR="00000000" w:rsidDel="00000000" w:rsidP="00000000" w:rsidRDefault="00000000" w:rsidRPr="00000000" w14:paraId="00000023">
      <w:pPr>
        <w:ind w:left="-426" w:right="-1192" w:hanging="424.99999999999994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30" w:hanging="27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Nominations must be completed on the form below and sent to the Honorary Secretary  by email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later than Wednesday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 April 20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Given the circumstances typed forms will be accepted in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lieu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of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signatures.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spacing w:after="0" w:before="0" w:line="240" w:lineRule="auto"/>
        <w:ind w:left="-8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spacing w:after="0" w:before="0" w:line="240" w:lineRule="auto"/>
        <w:ind w:left="270" w:righ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Honorary Secretary: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Roddy Beynon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spacing w:after="0" w:before="0" w:line="240" w:lineRule="auto"/>
        <w:ind w:left="270" w:righ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roddy.beynon@arup.com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spacing w:after="0" w:before="0" w:line="240" w:lineRule="auto"/>
        <w:ind w:left="-851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spacing w:after="0" w:before="0" w:line="240" w:lineRule="auto"/>
        <w:ind w:left="-85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-284" w:right="-1192" w:hanging="425.00000000000006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142" w:right="-1050" w:hanging="568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142" w:right="-1050" w:hanging="568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142" w:right="-1050" w:hanging="568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CIHT CYMRU WALES </w:t>
      </w:r>
    </w:p>
    <w:p w:rsidR="00000000" w:rsidDel="00000000" w:rsidP="00000000" w:rsidRDefault="00000000" w:rsidRPr="00000000" w14:paraId="0000002E">
      <w:pPr>
        <w:ind w:left="142" w:right="-1050" w:hanging="568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NOMINATION FORM 2019/20</w:t>
      </w:r>
    </w:p>
    <w:p w:rsidR="00000000" w:rsidDel="00000000" w:rsidP="00000000" w:rsidRDefault="00000000" w:rsidRPr="00000000" w14:paraId="0000002F">
      <w:pPr>
        <w:ind w:left="142" w:right="-1050" w:hanging="568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142" w:right="-1050" w:hanging="568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 nominate the following Member for election to the Region Executive Committee: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142" w:right="-1050" w:hanging="56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6.0" w:type="dxa"/>
        <w:jc w:val="left"/>
        <w:tblInd w:w="-318.0" w:type="dxa"/>
        <w:tblLayout w:type="fixed"/>
        <w:tblLook w:val="0000"/>
      </w:tblPr>
      <w:tblGrid>
        <w:gridCol w:w="3261"/>
        <w:gridCol w:w="3120"/>
        <w:gridCol w:w="3405"/>
        <w:tblGridChange w:id="0">
          <w:tblGrid>
            <w:gridCol w:w="3261"/>
            <w:gridCol w:w="3120"/>
            <w:gridCol w:w="3405"/>
          </w:tblGrid>
        </w:tblGridChange>
      </w:tblGrid>
      <w:tr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Name ……………………...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Grade .............................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Membership No: ……………..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Vacancy for which nomination is made: …………………….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Supporters Names: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  ……………………...........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Grade ..............................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Membership No. ……………..</w:t>
            </w:r>
          </w:p>
        </w:tc>
      </w:tr>
      <w:tr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2  .......................................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Grade ..............................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Membership No. ....................</w:t>
            </w:r>
          </w:p>
        </w:tc>
      </w:tr>
      <w:tr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3  .......................................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Grade ..............................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Membership No. ....................</w:t>
            </w:r>
          </w:p>
        </w:tc>
      </w:tr>
      <w:tr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4  .......................................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Grade ...............................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Membership No. ....................</w:t>
            </w:r>
          </w:p>
        </w:tc>
      </w:tr>
    </w:tbl>
    <w:p w:rsidR="00000000" w:rsidDel="00000000" w:rsidP="00000000" w:rsidRDefault="00000000" w:rsidRPr="00000000" w14:paraId="00000055">
      <w:pPr>
        <w:ind w:left="142" w:right="-1050" w:hanging="56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142" w:right="-1050" w:hanging="56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142" w:right="-1050" w:hanging="56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 declare my willingness to serve.</w:t>
      </w:r>
    </w:p>
    <w:p w:rsidR="00000000" w:rsidDel="00000000" w:rsidP="00000000" w:rsidRDefault="00000000" w:rsidRPr="00000000" w14:paraId="00000058">
      <w:pPr>
        <w:ind w:left="142" w:right="-1050" w:hanging="56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142" w:right="-1050" w:hanging="56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142" w:right="-1050" w:hanging="56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Signed</w:t>
        <w:tab/>
        <w:tab/>
        <w:t xml:space="preserve">.........................................................................................................</w:t>
      </w:r>
    </w:p>
    <w:p w:rsidR="00000000" w:rsidDel="00000000" w:rsidP="00000000" w:rsidRDefault="00000000" w:rsidRPr="00000000" w14:paraId="0000005B">
      <w:pPr>
        <w:ind w:left="142" w:right="-1050" w:hanging="56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142" w:right="-1050" w:hanging="56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Address</w:t>
        <w:tab/>
        <w:tab/>
        <w:t xml:space="preserve">.........................................................................................................</w:t>
      </w:r>
    </w:p>
    <w:p w:rsidR="00000000" w:rsidDel="00000000" w:rsidP="00000000" w:rsidRDefault="00000000" w:rsidRPr="00000000" w14:paraId="0000005D">
      <w:pPr>
        <w:ind w:left="142" w:right="-1050" w:hanging="56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142" w:right="-1050" w:hanging="56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Post Code</w:t>
        <w:tab/>
        <w:tab/>
        <w:t xml:space="preserve">.........................................................................................................</w:t>
      </w:r>
    </w:p>
    <w:p w:rsidR="00000000" w:rsidDel="00000000" w:rsidP="00000000" w:rsidRDefault="00000000" w:rsidRPr="00000000" w14:paraId="0000005F">
      <w:pPr>
        <w:ind w:left="142" w:right="-1050" w:hanging="56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142" w:right="-1050" w:hanging="56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Tel. No.</w:t>
        <w:tab/>
        <w:tab/>
        <w:t xml:space="preserve">.........................................................................................................</w:t>
      </w:r>
    </w:p>
    <w:p w:rsidR="00000000" w:rsidDel="00000000" w:rsidP="00000000" w:rsidRDefault="00000000" w:rsidRPr="00000000" w14:paraId="00000061">
      <w:pPr>
        <w:ind w:left="142" w:right="-1050" w:hanging="56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142" w:right="-1050" w:hanging="56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Email </w:t>
        <w:tab/>
        <w:tab/>
        <w:t xml:space="preserve">.........................................................................................................</w:t>
      </w:r>
    </w:p>
    <w:p w:rsidR="00000000" w:rsidDel="00000000" w:rsidP="00000000" w:rsidRDefault="00000000" w:rsidRPr="00000000" w14:paraId="00000063">
      <w:pPr>
        <w:ind w:left="142" w:right="-1050" w:hanging="56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142" w:right="-1050" w:hanging="56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Employer</w:t>
        <w:tab/>
        <w:tab/>
        <w:t xml:space="preserve">.........................................................................................................</w:t>
      </w:r>
    </w:p>
    <w:p w:rsidR="00000000" w:rsidDel="00000000" w:rsidP="00000000" w:rsidRDefault="00000000" w:rsidRPr="00000000" w14:paraId="00000065">
      <w:pPr>
        <w:ind w:left="142" w:right="-1050" w:hanging="56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66">
      <w:pPr>
        <w:ind w:left="142" w:right="-1050" w:hanging="56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Position</w:t>
        <w:tab/>
        <w:tab/>
        <w:t xml:space="preserve">.........................................................................................................</w:t>
      </w:r>
    </w:p>
    <w:p w:rsidR="00000000" w:rsidDel="00000000" w:rsidP="00000000" w:rsidRDefault="00000000" w:rsidRPr="00000000" w14:paraId="00000067">
      <w:pPr>
        <w:ind w:left="142" w:right="-1050" w:hanging="56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142" w:right="-1050" w:hanging="56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Qualification(s)</w:t>
        <w:tab/>
        <w:t xml:space="preserve">.........................................................................................................</w:t>
      </w:r>
    </w:p>
    <w:p w:rsidR="00000000" w:rsidDel="00000000" w:rsidP="00000000" w:rsidRDefault="00000000" w:rsidRPr="00000000" w14:paraId="00000069">
      <w:pPr>
        <w:ind w:left="142" w:right="-1050" w:hanging="56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6A">
      <w:pPr>
        <w:ind w:left="142" w:right="-1050" w:hanging="56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Date</w:t>
        <w:tab/>
        <w:tab/>
        <w:tab/>
        <w:t xml:space="preserve">.........................................................................................................</w:t>
      </w:r>
    </w:p>
    <w:p w:rsidR="00000000" w:rsidDel="00000000" w:rsidP="00000000" w:rsidRDefault="00000000" w:rsidRPr="00000000" w14:paraId="0000006B">
      <w:pPr>
        <w:ind w:left="142" w:right="-1050" w:hanging="56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142" w:right="-1050" w:hanging="56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142" w:right="-1050" w:hanging="56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142" w:right="-1050" w:hanging="56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142" w:right="-1050" w:hanging="56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142" w:right="-1050" w:hanging="56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142" w:right="-1050" w:hanging="56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142" w:right="-1050" w:hanging="56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spacing w:after="0" w:before="0" w:line="240" w:lineRule="auto"/>
        <w:ind w:left="-85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enquiries please email: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Roddy Beynon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spacing w:after="0" w:before="0" w:line="240" w:lineRule="auto"/>
        <w:ind w:left="-85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roddy.beynon@arup.com</w:t>
        </w:r>
      </w:hyperlink>
      <w:r w:rsidDel="00000000" w:rsidR="00000000" w:rsidRPr="00000000">
        <w:rPr>
          <w:rtl w:val="0"/>
        </w:rPr>
      </w:r>
    </w:p>
    <w:sectPr>
      <w:type w:val="continuous"/>
      <w:pgSz w:h="16838" w:w="11906"/>
      <w:pgMar w:bottom="630" w:top="864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rPr/>
    </w:pPr>
    <w:r w:rsidDel="00000000" w:rsidR="00000000" w:rsidRPr="00000000">
      <w:rPr/>
      <w:drawing>
        <wp:inline distB="0" distT="0" distL="0" distR="0">
          <wp:extent cx="1721492" cy="607446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1492" cy="6074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3962400</wp:posOffset>
              </wp:positionH>
              <wp:positionV relativeFrom="paragraph">
                <wp:posOffset>-208279</wp:posOffset>
              </wp:positionV>
              <wp:extent cx="1838325" cy="742950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31600" y="3413288"/>
                        <a:ext cx="182880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3087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3087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3087"/>
                              <w:sz w:val="22"/>
                              <w:vertAlign w:val="baseline"/>
                            </w:rPr>
                            <w:t xml:space="preserve">www.ciht.org.uk/wales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3087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3962400</wp:posOffset>
              </wp:positionH>
              <wp:positionV relativeFrom="paragraph">
                <wp:posOffset>-208279</wp:posOffset>
              </wp:positionV>
              <wp:extent cx="1838325" cy="742950"/>
              <wp:effectExtent b="0" l="0" r="0" t="0"/>
              <wp:wrapSquare wrapText="bothSides" distB="45720" distT="4572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8325" cy="742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72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365f91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5"/>
      <w:numFmt w:val="decimal"/>
      <w:lvlText w:val="%1."/>
      <w:lvlJc w:val="left"/>
      <w:pPr>
        <w:ind w:left="-416" w:hanging="435"/>
      </w:pPr>
      <w:rPr>
        <w:b w:val="0"/>
      </w:rPr>
    </w:lvl>
    <w:lvl w:ilvl="1">
      <w:start w:val="1"/>
      <w:numFmt w:val="lowerLetter"/>
      <w:lvlText w:val="%2."/>
      <w:lvlJc w:val="left"/>
      <w:pPr>
        <w:ind w:left="229" w:hanging="360"/>
      </w:pPr>
      <w:rPr/>
    </w:lvl>
    <w:lvl w:ilvl="2">
      <w:start w:val="1"/>
      <w:numFmt w:val="lowerRoman"/>
      <w:lvlText w:val="%3."/>
      <w:lvlJc w:val="right"/>
      <w:pPr>
        <w:ind w:left="949" w:hanging="180"/>
      </w:pPr>
      <w:rPr/>
    </w:lvl>
    <w:lvl w:ilvl="3">
      <w:start w:val="1"/>
      <w:numFmt w:val="decimal"/>
      <w:lvlText w:val="%4."/>
      <w:lvlJc w:val="left"/>
      <w:pPr>
        <w:ind w:left="1669" w:hanging="360"/>
      </w:pPr>
      <w:rPr/>
    </w:lvl>
    <w:lvl w:ilvl="4">
      <w:start w:val="1"/>
      <w:numFmt w:val="lowerLetter"/>
      <w:lvlText w:val="%5."/>
      <w:lvlJc w:val="left"/>
      <w:pPr>
        <w:ind w:left="2389" w:hanging="360"/>
      </w:pPr>
      <w:rPr/>
    </w:lvl>
    <w:lvl w:ilvl="5">
      <w:start w:val="1"/>
      <w:numFmt w:val="lowerRoman"/>
      <w:lvlText w:val="%6."/>
      <w:lvlJc w:val="right"/>
      <w:pPr>
        <w:ind w:left="3109" w:hanging="180"/>
      </w:pPr>
      <w:rPr/>
    </w:lvl>
    <w:lvl w:ilvl="6">
      <w:start w:val="1"/>
      <w:numFmt w:val="decimal"/>
      <w:lvlText w:val="%7."/>
      <w:lvlJc w:val="left"/>
      <w:pPr>
        <w:ind w:left="3829" w:hanging="360"/>
      </w:pPr>
      <w:rPr/>
    </w:lvl>
    <w:lvl w:ilvl="7">
      <w:start w:val="1"/>
      <w:numFmt w:val="lowerLetter"/>
      <w:lvlText w:val="%8."/>
      <w:lvlJc w:val="left"/>
      <w:pPr>
        <w:ind w:left="4549" w:hanging="360"/>
      </w:pPr>
      <w:rPr/>
    </w:lvl>
    <w:lvl w:ilvl="8">
      <w:start w:val="1"/>
      <w:numFmt w:val="lowerRoman"/>
      <w:lvlText w:val="%9."/>
      <w:lvlJc w:val="right"/>
      <w:pPr>
        <w:ind w:left="5269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-416" w:hanging="435"/>
      </w:pPr>
      <w:rPr>
        <w:b w:val="0"/>
      </w:rPr>
    </w:lvl>
    <w:lvl w:ilvl="1">
      <w:start w:val="1"/>
      <w:numFmt w:val="lowerLetter"/>
      <w:lvlText w:val="%2."/>
      <w:lvlJc w:val="left"/>
      <w:pPr>
        <w:ind w:left="229" w:hanging="360"/>
      </w:pPr>
      <w:rPr/>
    </w:lvl>
    <w:lvl w:ilvl="2">
      <w:start w:val="1"/>
      <w:numFmt w:val="lowerRoman"/>
      <w:lvlText w:val="%3."/>
      <w:lvlJc w:val="right"/>
      <w:pPr>
        <w:ind w:left="949" w:hanging="180"/>
      </w:pPr>
      <w:rPr/>
    </w:lvl>
    <w:lvl w:ilvl="3">
      <w:start w:val="1"/>
      <w:numFmt w:val="decimal"/>
      <w:lvlText w:val="%4."/>
      <w:lvlJc w:val="left"/>
      <w:pPr>
        <w:ind w:left="1669" w:hanging="360"/>
      </w:pPr>
      <w:rPr/>
    </w:lvl>
    <w:lvl w:ilvl="4">
      <w:start w:val="1"/>
      <w:numFmt w:val="lowerLetter"/>
      <w:lvlText w:val="%5."/>
      <w:lvlJc w:val="left"/>
      <w:pPr>
        <w:ind w:left="2389" w:hanging="360"/>
      </w:pPr>
      <w:rPr/>
    </w:lvl>
    <w:lvl w:ilvl="5">
      <w:start w:val="1"/>
      <w:numFmt w:val="lowerRoman"/>
      <w:lvlText w:val="%6."/>
      <w:lvlJc w:val="right"/>
      <w:pPr>
        <w:ind w:left="3109" w:hanging="180"/>
      </w:pPr>
      <w:rPr/>
    </w:lvl>
    <w:lvl w:ilvl="6">
      <w:start w:val="1"/>
      <w:numFmt w:val="decimal"/>
      <w:lvlText w:val="%7."/>
      <w:lvlJc w:val="left"/>
      <w:pPr>
        <w:ind w:left="3829" w:hanging="360"/>
      </w:pPr>
      <w:rPr/>
    </w:lvl>
    <w:lvl w:ilvl="7">
      <w:start w:val="1"/>
      <w:numFmt w:val="lowerLetter"/>
      <w:lvlText w:val="%8."/>
      <w:lvlJc w:val="left"/>
      <w:pPr>
        <w:ind w:left="4549" w:hanging="360"/>
      </w:pPr>
      <w:rPr/>
    </w:lvl>
    <w:lvl w:ilvl="8">
      <w:start w:val="1"/>
      <w:numFmt w:val="lowerRoman"/>
      <w:lvlText w:val="%9."/>
      <w:lvlJc w:val="right"/>
      <w:pPr>
        <w:ind w:left="5269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right"/>
    </w:pPr>
    <w:rPr>
      <w:b w:val="1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roddy.beynon@arup.com" TargetMode="External"/><Relationship Id="rId10" Type="http://schemas.openxmlformats.org/officeDocument/2006/relationships/hyperlink" Target="mailto:roddy.beynon@arup.com" TargetMode="Externa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secure-web.cisco.com/1he-Uh1KXclysyezJ_ybE5oJN8aq9BAagxFewNwxMEov7wCBcoVb3S-Vt9ZxTRVxqr5VLaBpONAs0bgL4Lgon84zLb9F5nJqLNI3SEHRi3F2HJVxTerWg4h-31E6LJBT2KWAvg3OncbB8qG8EGH25uIG2hnk9quRdLLfFKAGE5nE1BjnSiYDw1Y868sSWJFM0GFlEJc9K_xE89TR4nfN-jJXkEm-pHOJa5RHl3e7uoRVvrVvNpWyw2_Ub7xTDc2DHp4BJ2PC9_wMbciX0nGaeLH72AVCIuSXiiXJS7DLgUw7VhqvTQuIeOXjCvStkm7uUNRXKKvncbtk2aybEupJmDIpxIT0uqgQDAAWQE-i32r8/https%3A%2F%2Feur01.safelinks.protection.outlook.com%2F%3Furl%3Dhttps%253A%252F%252Furldefense.proofpoint.com%252Fv2%252Furl%253Fu%253Dhttps-3A__eur01.safelinks.protection.outlook.com_-3Furl-3Dhttps-253A-252F-252Fglobal.gotomeeting.com-252Fjoin-252F221395301-26data-3D01-257C01-257CSion.Williams-2540mottmac.com-257C545c4573f09f444782be08d7e60af2e2-257Ca2bed0c459574f73b0c2a811407590fb-257C0-26sdata-3DCsyQsuNktWd-252FRFgR1SKr6q6B7hgNpSUf-252FaGD486e8RE-253D-26reserved-3D0%2526d%253DDwMGaQ%2526c%253DcUkzcZGZt-E3UgRE832-4A%2526r%253DUcBzJ60eWLk9BuVlVc_oxktjd2YQASp0BSwbzrIUTdQ%2526m%253D-cShujyM26AYrzrsXaLvRvKdMujrIByJpx1xE4o_WEY%2526s%253DdEDDBTXiO_w1sqJilLvKfs0KMydhSO7wU6hK9hT0BrA%2526e%253D%26data%3D01%257C01%257CSion.Williams%2540mottmac.com%257Cd9120d886a72482cd38608d7e6955e45%257Ca2bed0c459574f73b0c2a811407590fb%257C0%26sdata%3DY4CunMiB57sm9nLFpHAuLh0qFS7i%252BC9ZsLbtwUMufKk%253D%26reserved%3D0" TargetMode="External"/><Relationship Id="rId7" Type="http://schemas.openxmlformats.org/officeDocument/2006/relationships/hyperlink" Target="https://secure-web.cisco.com/1gU7MuFcqrt1sTpsxD7uaX0KnZHXrsKVohWwbubdMem8tQ-wezzpaDBWCtWK1j8e71xoEQwG8vkUoCUK0AFCEEoHhkC5bNLmMvXgjS8ywIuGvro7fVIC_TMYP6TPdcRG9FUybo0TcSIRDBN9isK15LuMJBKb63wMEtjFBbqXwxCiYCogAiFOaWTKE6drsJAU5BAF6P0e7TXRB6o7RjFASGTwN3NeLoxAvD-jnQfrzB5iXLvaMwszs5iht__h_HLRJXwiJwtmSBzkYCP5t2LOqzUrO7PxF3VHsEw1OC8-tTaZWVx361H20SKeODdf_jsLB-1_mY4epAw4anBW0KP_XUQ/https%3A%2F%2Feur01.safelinks.protection.outlook.com%2F%3Furl%3Dhttps%253A%252F%252Furldefense.proofpoint.com%252Fv2%252Furl%253Fu%253Dhttps-3A__eur01.safelinks.protection.outlook.com_-3Furl-3Dhttps-253A-252F-252Fglobal.gotomeeting.com-252Finstall-252F221395301-26data-3D01-257C01-257CSion.Williams-2540mottmac.com-257C545c4573f09f444782be08d7e60af2e2-257Ca2bed0c459574f73b0c2a811407590fb-257C0-26sdata-3DfPk0tE9hRjmPOM3tJrtotkCGvoLmB557u7D4S7r5zGk-253D-26reserved-3D0%2526d%253DDwMGaQ%2526c%253DcUkzcZGZt-E3UgRE832-4A%2526r%253DUcBzJ60eWLk9BuVlVc_oxktjd2YQASp0BSwbzrIUTdQ%2526m%253D-cShujyM26AYrzrsXaLvRvKdMujrIByJpx1xE4o_WEY%2526s%253DSrnoVK3TCQQ4Inr8YyFIBJTlWQSrWzdjg2gY4NNJazE%2526e%253D%26data%3D01%257C01%257CSion.Williams%2540mottmac.com%257Cd9120d886a72482cd38608d7e6955e45%257Ca2bed0c459574f73b0c2a811407590fb%257C0%26sdata%3DQRJuxJNQoD2cpyxwTofiTAtdYtoBRG9eGp%252B1XCPcqlc%253D%26reserved%3D0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